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проекту постановления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администрации муниципального района «Ивнянский район»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«</w:t>
      </w:r>
      <w:r>
        <w:rPr>
          <w:rFonts w:ascii="Times New Roman" w:hAnsi="Times New Roman"/>
          <w:b/>
          <w:bCs/>
          <w:sz w:val="26"/>
          <w:szCs w:val="26"/>
        </w:rPr>
        <w:t xml:space="preserve">О внесении изменений в постановление администрации муниципального района «</w:t>
      </w:r>
      <w:r>
        <w:rPr>
          <w:rFonts w:ascii="Times New Roman" w:hAnsi="Times New Roman"/>
          <w:b/>
          <w:bCs/>
          <w:sz w:val="26"/>
          <w:szCs w:val="26"/>
        </w:rPr>
        <w:t xml:space="preserve">Ивнянский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район» </w:t>
      </w:r>
      <w:r>
        <w:rPr>
          <w:rFonts w:ascii="Times New Roman" w:hAnsi="Times New Roman"/>
          <w:b/>
          <w:bCs/>
          <w:sz w:val="26"/>
          <w:szCs w:val="26"/>
        </w:rPr>
        <w:t xml:space="preserve">от 29 декабря 2016 года № 282</w:t>
      </w:r>
      <w:r>
        <w:rPr>
          <w:rFonts w:ascii="Times New Roman" w:hAnsi="Times New Roman" w:cs="Times New Roman"/>
          <w:b/>
          <w:sz w:val="26"/>
          <w:szCs w:val="26"/>
        </w:rPr>
        <w:t xml:space="preserve">»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соответствии с Федеральным законом Российской Федерации от 28.12.2009 г. № 381-ФЗ «Об основах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  <w:t xml:space="preserve">государственного регулирования торговой деятельности                  в Российской Федерации»,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Федеральным законом от 27.11.2018 № 422-ФЗ                        «О проведении эксперимента по установлению специального налогового режима «Налог на профессиональный доход»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предлагается данным проектом постановления внести изменения в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постановление администрации муниципального района «Ивнянский район» от 29 декабря 2016 года № 282 «Об утверждении порядка предоставления права на размещение нестационарного торгового объекта                         на территории Ивнянского района»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  <w:t xml:space="preserve">с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  <w:t xml:space="preserve">целью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  <w:t xml:space="preserve"> расширения круга лиц, для которых будет доступна услуга на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6"/>
          <w:szCs w:val="26"/>
        </w:rPr>
        <w:t xml:space="preserve">получение права на размещение нестационарного торгового объекта на территории Ивнянского района.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contextualSpacing/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Cs w:val="0"/>
          <w:i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Проектом постановления вносятся изменения в Порядок и условия размещения объектов нестационарной торговли на территории Ивнянского района. Предусмотрено заключение договора на размещение нестационарного торгового объекта 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</w:rPr>
        <w:t xml:space="preserve">для </w:t>
      </w:r>
      <w:r>
        <w:rPr>
          <w:rFonts w:ascii="Times New Roman" w:hAnsi="Times New Roman" w:eastAsia="Times New Roman" w:cs="Times New Roman"/>
          <w:bCs/>
          <w:i w:val="0"/>
          <w:iCs w:val="0"/>
          <w:sz w:val="26"/>
          <w:szCs w:val="26"/>
        </w:rPr>
        <w:t xml:space="preserve">для </w:t>
      </w:r>
      <w:r>
        <w:rPr>
          <w:rFonts w:ascii="Times New Roman" w:hAnsi="Times New Roman" w:eastAsia="Times New Roman" w:cs="Times New Roman"/>
          <w:bCs/>
          <w:i w:val="0"/>
          <w:iCs w:val="0"/>
          <w:sz w:val="26"/>
          <w:szCs w:val="26"/>
        </w:rPr>
        <w:t xml:space="preserve">физических лиц, зарегистрированных в качестве налогоплательщика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6"/>
          <w:szCs w:val="26"/>
          <w:highlight w:val="white"/>
        </w:rPr>
        <w:t xml:space="preserve">налог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z w:val="26"/>
          <w:szCs w:val="26"/>
          <w:highlight w:val="white"/>
        </w:rPr>
        <w:t xml:space="preserve">а на профессиональный д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333333"/>
          <w:sz w:val="26"/>
          <w:szCs w:val="26"/>
          <w:highlight w:val="white"/>
        </w:rPr>
        <w:t xml:space="preserve">оход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6"/>
          <w:szCs w:val="26"/>
          <w:highlight w:val="none"/>
        </w:rPr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в целях общественного обсуждения и правовой экспертизы Проекта проводятся следующие процедуры: оценка регулирующего воздействия нормативных правовых актов, затрагивающих предпринимательскую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и инвестиционную деятельность,  проект постановления размещён на сайте администрации Ивнянского района для проведения п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убличных консультаций посредством сбора замечаний и предложений организаций и граждан в рамках анализа проекта муниципального нормативного правового акта на предмет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                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его влияния на конкуренцию.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Приняти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Проекта постановления не потребует дополнительных расходов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из бюджета Ивнянского района. 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headerReference w:type="default" r:id="rId8"/>
      <w:footnotePr/>
      <w:endnotePr/>
      <w:type w:val="nextPage"/>
      <w:pgSz w:w="11906" w:h="16838" w:orient="portrait"/>
      <w:pgMar w:top="992" w:right="567" w:bottom="567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716678"/>
      <w:docPartObj>
        <w:docPartGallery w:val="AutoText"/>
      </w:docPartObj>
      <w:rPr/>
    </w:sdtPr>
    <w:sdtContent>
      <w:p>
        <w:pPr>
          <w:pStyle w:val="67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3"/>
    <w:next w:val="67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3"/>
    <w:next w:val="67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3"/>
    <w:next w:val="67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3"/>
    <w:next w:val="67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3"/>
    <w:next w:val="67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3"/>
    <w:next w:val="67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3"/>
    <w:next w:val="67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3"/>
    <w:next w:val="67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3"/>
    <w:next w:val="67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3"/>
    <w:next w:val="67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4"/>
    <w:link w:val="34"/>
    <w:uiPriority w:val="10"/>
    <w:rPr>
      <w:sz w:val="48"/>
      <w:szCs w:val="48"/>
    </w:rPr>
  </w:style>
  <w:style w:type="paragraph" w:styleId="36">
    <w:name w:val="Subtitle"/>
    <w:basedOn w:val="673"/>
    <w:next w:val="67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4"/>
    <w:link w:val="36"/>
    <w:uiPriority w:val="11"/>
    <w:rPr>
      <w:sz w:val="24"/>
      <w:szCs w:val="24"/>
    </w:rPr>
  </w:style>
  <w:style w:type="paragraph" w:styleId="38">
    <w:name w:val="Quote"/>
    <w:basedOn w:val="673"/>
    <w:next w:val="67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3"/>
    <w:next w:val="67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4"/>
    <w:link w:val="678"/>
    <w:uiPriority w:val="99"/>
  </w:style>
  <w:style w:type="character" w:styleId="45">
    <w:name w:val="Footer Char"/>
    <w:basedOn w:val="674"/>
    <w:link w:val="679"/>
    <w:uiPriority w:val="99"/>
  </w:style>
  <w:style w:type="paragraph" w:styleId="46">
    <w:name w:val="Caption"/>
    <w:basedOn w:val="673"/>
    <w:next w:val="67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79"/>
    <w:uiPriority w:val="99"/>
  </w:style>
  <w:style w:type="table" w:styleId="49">
    <w:name w:val="Table Grid Light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4"/>
    <w:uiPriority w:val="99"/>
    <w:unhideWhenUsed/>
    <w:rPr>
      <w:vertAlign w:val="superscript"/>
    </w:rPr>
  </w:style>
  <w:style w:type="paragraph" w:styleId="178">
    <w:name w:val="endnote text"/>
    <w:basedOn w:val="67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4"/>
    <w:uiPriority w:val="99"/>
    <w:semiHidden/>
    <w:unhideWhenUsed/>
    <w:rPr>
      <w:vertAlign w:val="superscript"/>
    </w:rPr>
  </w:style>
  <w:style w:type="paragraph" w:styleId="181">
    <w:name w:val="toc 1"/>
    <w:basedOn w:val="673"/>
    <w:next w:val="67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3"/>
    <w:next w:val="67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3"/>
    <w:next w:val="67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3"/>
    <w:next w:val="67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3"/>
    <w:next w:val="67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3"/>
    <w:next w:val="67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3"/>
    <w:next w:val="67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3"/>
    <w:next w:val="67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3"/>
    <w:next w:val="67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3"/>
    <w:next w:val="673"/>
    <w:uiPriority w:val="99"/>
    <w:unhideWhenUsed/>
    <w:pPr>
      <w:spacing w:after="0" w:afterAutospacing="0"/>
    </w:pPr>
  </w:style>
  <w:style w:type="paragraph" w:styleId="67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674" w:default="1">
    <w:name w:val="Default Paragraph Font"/>
    <w:uiPriority w:val="1"/>
    <w:semiHidden/>
    <w:unhideWhenUsed/>
  </w:style>
  <w:style w:type="table" w:styleId="67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6" w:default="1">
    <w:name w:val="No List"/>
    <w:uiPriority w:val="99"/>
    <w:semiHidden/>
    <w:unhideWhenUsed/>
  </w:style>
  <w:style w:type="paragraph" w:styleId="677">
    <w:name w:val="Balloon Text"/>
    <w:basedOn w:val="673"/>
    <w:link w:val="681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78">
    <w:name w:val="Header"/>
    <w:basedOn w:val="673"/>
    <w:link w:val="682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paragraph" w:styleId="679">
    <w:name w:val="Footer"/>
    <w:basedOn w:val="673"/>
    <w:link w:val="683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table" w:styleId="680">
    <w:name w:val="Table Grid"/>
    <w:basedOn w:val="675"/>
    <w:uiPriority w:val="59"/>
    <w:rPr>
      <w:rFonts w:ascii="Times New Roman" w:hAnsi="Times New Roman"/>
      <w:sz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81" w:customStyle="1">
    <w:name w:val="Текст выноски Знак"/>
    <w:basedOn w:val="674"/>
    <w:link w:val="677"/>
    <w:uiPriority w:val="99"/>
    <w:semiHidden/>
    <w:qFormat/>
    <w:rPr>
      <w:rFonts w:ascii="Tahoma" w:hAnsi="Tahoma" w:cs="Tahoma"/>
      <w:sz w:val="16"/>
      <w:szCs w:val="16"/>
    </w:rPr>
  </w:style>
  <w:style w:type="character" w:styleId="682" w:customStyle="1">
    <w:name w:val="Верхний колонтитул Знак"/>
    <w:basedOn w:val="674"/>
    <w:link w:val="678"/>
    <w:uiPriority w:val="99"/>
  </w:style>
  <w:style w:type="character" w:styleId="683" w:customStyle="1">
    <w:name w:val="Нижний колонтитул Знак"/>
    <w:basedOn w:val="674"/>
    <w:link w:val="679"/>
    <w:uiPriority w:val="99"/>
    <w:qFormat/>
  </w:style>
  <w:style w:type="paragraph" w:styleId="1_723" w:customStyle="1">
    <w:name w:val="Основной текст 2"/>
    <w:qFormat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_1238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55E98-D6C4-4160-BC8C-842E379F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Квиткин</dc:creator>
  <cp:revision>40</cp:revision>
  <dcterms:created xsi:type="dcterms:W3CDTF">2021-11-17T06:21:00Z</dcterms:created>
  <dcterms:modified xsi:type="dcterms:W3CDTF">2025-02-05T08:25:18Z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FB134DC78D4641D08C1A4DCFD1AF67D6_12</vt:lpwstr>
  </property>
</Properties>
</file>